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A319" w14:textId="1E87FDDD" w:rsidR="00C05A86" w:rsidRPr="00393820" w:rsidRDefault="00E95A36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9DC94" wp14:editId="6006ECE5">
                <wp:simplePos x="0" y="0"/>
                <wp:positionH relativeFrom="column">
                  <wp:posOffset>995535</wp:posOffset>
                </wp:positionH>
                <wp:positionV relativeFrom="paragraph">
                  <wp:posOffset>-183270</wp:posOffset>
                </wp:positionV>
                <wp:extent cx="4772025" cy="761656"/>
                <wp:effectExtent l="0" t="0" r="28575" b="196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616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D76C" w14:textId="092849EA" w:rsidR="004B35A6" w:rsidRPr="00937649" w:rsidRDefault="004B35A6" w:rsidP="00937649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937649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CONTRAT D</w:t>
                            </w:r>
                            <w:r w:rsidR="00937649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’ÉDUCATION CANINE ET </w:t>
                            </w:r>
                            <w:r w:rsidR="00DC2011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D</w:t>
                            </w:r>
                            <w:r w:rsidR="0015485A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U BIEN</w:t>
                            </w:r>
                            <w:r w:rsidR="00B467A9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-</w:t>
                            </w:r>
                            <w:r w:rsidR="0015485A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ÊTRE DU CHIEN</w:t>
                            </w:r>
                            <w:r w:rsidR="000901DC" w:rsidRPr="00937649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 20</w:t>
                            </w:r>
                            <w:r w:rsidR="002B4660" w:rsidRPr="00937649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2</w:t>
                            </w:r>
                            <w:r w:rsidR="000A00CC">
                              <w:rPr>
                                <w:rFonts w:ascii="Arial Black" w:hAnsi="Arial Black" w:cs="Times New Roman"/>
                                <w:b/>
                                <w:sz w:val="32"/>
                                <w:szCs w:val="32"/>
                                <w:u w:val="doub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9DC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.4pt;margin-top:-14.45pt;width:375.7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" fillcolor="yellow" strokecolor="yellow">
                <v:textbox>
                  <w:txbxContent>
                    <w:p w14:paraId="1697D76C" w14:textId="092849EA" w:rsidR="004B35A6" w:rsidRPr="00937649" w:rsidRDefault="004B35A6" w:rsidP="00937649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937649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CONTRAT D</w:t>
                      </w:r>
                      <w:r w:rsidR="00937649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 xml:space="preserve">’ÉDUCATION CANINE ET </w:t>
                      </w:r>
                      <w:r w:rsidR="00DC2011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D</w:t>
                      </w:r>
                      <w:r w:rsidR="0015485A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U BIEN</w:t>
                      </w:r>
                      <w:r w:rsidR="00B467A9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-</w:t>
                      </w:r>
                      <w:r w:rsidR="0015485A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ÊTRE DU CHIEN</w:t>
                      </w:r>
                      <w:r w:rsidR="000901DC" w:rsidRPr="00937649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 xml:space="preserve"> 20</w:t>
                      </w:r>
                      <w:r w:rsidR="002B4660" w:rsidRPr="00937649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2</w:t>
                      </w:r>
                      <w:r w:rsidR="000A00CC">
                        <w:rPr>
                          <w:rFonts w:ascii="Arial Black" w:hAnsi="Arial Black" w:cs="Times New Roman"/>
                          <w:b/>
                          <w:sz w:val="32"/>
                          <w:szCs w:val="32"/>
                          <w:u w:val="doub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FE465" wp14:editId="72A98AD8">
                <wp:simplePos x="0" y="0"/>
                <wp:positionH relativeFrom="column">
                  <wp:posOffset>5848350</wp:posOffset>
                </wp:positionH>
                <wp:positionV relativeFrom="paragraph">
                  <wp:posOffset>-247650</wp:posOffset>
                </wp:positionV>
                <wp:extent cx="1066800" cy="1114425"/>
                <wp:effectExtent l="19050" t="1905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D872" w14:textId="77777777" w:rsidR="00120971" w:rsidRDefault="008A4BA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94287B" wp14:editId="03E1D65F">
                                  <wp:extent cx="855345" cy="1014924"/>
                                  <wp:effectExtent l="19050" t="0" r="1905" b="0"/>
                                  <wp:docPr id="1" name="Image 1" descr="C:\Users\Conraux\Desktop\ASSOCIATION CYNOLOR\logo cyno recherc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nraux\Desktop\ASSOCIATION CYNOLOR\logo cyno recherc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014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E465" id="Text Box 5" o:spid="_x0000_s1027" type="#_x0000_t202" style="position:absolute;margin-left:460.5pt;margin-top:-19.5pt;width:84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" fillcolor="blue" strokecolor="yellow" strokeweight="2.25pt">
                <v:textbox>
                  <w:txbxContent>
                    <w:p w14:paraId="01A5D872" w14:textId="77777777" w:rsidR="00120971" w:rsidRDefault="008A4BA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94287B" wp14:editId="03E1D65F">
                            <wp:extent cx="855345" cy="1014924"/>
                            <wp:effectExtent l="19050" t="0" r="1905" b="0"/>
                            <wp:docPr id="1" name="Image 1" descr="C:\Users\Conraux\Desktop\ASSOCIATION CYNOLOR\logo cyno recherc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nraux\Desktop\ASSOCIATION CYNOLOR\logo cyno recherc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014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9CD3C" wp14:editId="7046910A">
                <wp:simplePos x="0" y="0"/>
                <wp:positionH relativeFrom="column">
                  <wp:posOffset>-266700</wp:posOffset>
                </wp:positionH>
                <wp:positionV relativeFrom="paragraph">
                  <wp:posOffset>-304800</wp:posOffset>
                </wp:positionV>
                <wp:extent cx="1162050" cy="1171575"/>
                <wp:effectExtent l="19050" t="19050" r="1905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71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1F6B" w14:textId="3DEFB221" w:rsidR="00120971" w:rsidRDefault="001B603D">
                            <w:r w:rsidRPr="00937649">
                              <w:rPr>
                                <w:noProof/>
                                <w:highlight w:val="yellow"/>
                                <w:lang w:eastAsia="fr-FR"/>
                              </w:rPr>
                              <w:drawing>
                                <wp:inline distT="0" distB="0" distL="0" distR="0" wp14:anchorId="70A0FEFC" wp14:editId="399C582E">
                                  <wp:extent cx="876935" cy="104203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93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CD3C" id="Text Box 6" o:spid="_x0000_s1028" type="#_x0000_t202" style="position:absolute;margin-left:-21pt;margin-top:-24pt;width:9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" fillcolor="#0070c0" strokecolor="yellow" strokeweight="3pt">
                <v:textbox>
                  <w:txbxContent>
                    <w:p w14:paraId="41571F6B" w14:textId="3DEFB221" w:rsidR="00120971" w:rsidRDefault="001B603D">
                      <w:r w:rsidRPr="00937649">
                        <w:rPr>
                          <w:noProof/>
                          <w:highlight w:val="yellow"/>
                          <w:lang w:eastAsia="fr-FR"/>
                        </w:rPr>
                        <w:drawing>
                          <wp:inline distT="0" distB="0" distL="0" distR="0" wp14:anchorId="70A0FEFC" wp14:editId="399C582E">
                            <wp:extent cx="876935" cy="104203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93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08EDF7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239E0E8C" w14:textId="77777777" w:rsidR="004B35A6" w:rsidRDefault="004B35A6" w:rsidP="004B35A6">
      <w:pPr>
        <w:rPr>
          <w:rFonts w:ascii="Times New Roman" w:hAnsi="Times New Roman" w:cs="Times New Roman"/>
          <w:b/>
          <w:i/>
          <w:color w:val="0070C0"/>
        </w:rPr>
      </w:pPr>
    </w:p>
    <w:p w14:paraId="7E0FEBA2" w14:textId="6BC8EAA9" w:rsidR="0015485A" w:rsidRPr="0015485A" w:rsidRDefault="00AF41E9" w:rsidP="0015485A">
      <w:pPr>
        <w:jc w:val="center"/>
        <w:rPr>
          <w:rFonts w:ascii="Times New Roman" w:hAnsi="Times New Roman" w:cs="Times New Roman"/>
          <w:sz w:val="18"/>
          <w:szCs w:val="18"/>
        </w:rPr>
      </w:pP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5F7720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2F254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PORT : 06 74 05 05 76 EMAIL : </w:t>
      </w:r>
      <w:hyperlink r:id="rId10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SITE : </w:t>
      </w:r>
      <w:hyperlink r:id="rId11" w:history="1">
        <w:r w:rsidR="0015485A" w:rsidRPr="00CF111F">
          <w:rPr>
            <w:rStyle w:val="Lienhypertexte"/>
            <w:rFonts w:ascii="Times New Roman" w:hAnsi="Times New Roman" w:cs="Times New Roman"/>
            <w:sz w:val="18"/>
            <w:szCs w:val="18"/>
          </w:rPr>
          <w:t>http://www.cynolor.com</w:t>
        </w:r>
      </w:hyperlink>
    </w:p>
    <w:p w14:paraId="29AF1A2D" w14:textId="407415FB" w:rsidR="0015485A" w:rsidRDefault="00502754" w:rsidP="00502754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</w:pPr>
      <w:r w:rsidRPr="00502754"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  <w:t>CE DOCUMENT DOIT ÊTRE OBLIGATOIREMENT COMPL</w:t>
      </w:r>
      <w:r w:rsidR="00B467A9"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  <w:t>É</w:t>
      </w:r>
      <w:r w:rsidRPr="00502754"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  <w:t>T</w:t>
      </w:r>
      <w:r w:rsidR="00B467A9"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  <w:t>É</w:t>
      </w:r>
    </w:p>
    <w:p w14:paraId="47323285" w14:textId="77777777" w:rsidR="0015485A" w:rsidRDefault="0015485A" w:rsidP="00502754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</w:pPr>
    </w:p>
    <w:p w14:paraId="14D74C86" w14:textId="50C4D1BD" w:rsidR="00AF41E9" w:rsidRPr="00502754" w:rsidRDefault="00502754" w:rsidP="00502754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</w:pPr>
      <w:r w:rsidRPr="00502754">
        <w:rPr>
          <w:rFonts w:ascii="Times New Roman" w:hAnsi="Times New Roman" w:cs="Times New Roman"/>
          <w:b/>
          <w:iCs/>
          <w:color w:val="FF0000"/>
          <w:sz w:val="24"/>
          <w:szCs w:val="24"/>
          <w:u w:val="double"/>
        </w:rPr>
        <w:t xml:space="preserve"> </w:t>
      </w:r>
    </w:p>
    <w:p w14:paraId="417C5FB1" w14:textId="6A467F9F" w:rsidR="00937649" w:rsidRPr="0015485A" w:rsidRDefault="000025AD" w:rsidP="0093764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r w:rsidR="008B36F5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3D1CCB64" w14:textId="77777777" w:rsidR="0015485A" w:rsidRDefault="0015485A" w:rsidP="0015485A">
      <w:pPr>
        <w:rPr>
          <w:b/>
          <w:color w:val="000099"/>
          <w:sz w:val="28"/>
          <w:szCs w:val="28"/>
        </w:rPr>
      </w:pPr>
    </w:p>
    <w:p w14:paraId="65B2BC98" w14:textId="3D8BF402" w:rsidR="00FD7170" w:rsidRPr="0015485A" w:rsidRDefault="00937649" w:rsidP="0015485A">
      <w:pPr>
        <w:rPr>
          <w:b/>
          <w:color w:val="000099"/>
          <w:sz w:val="28"/>
          <w:szCs w:val="28"/>
        </w:rPr>
      </w:pPr>
      <w:r w:rsidRPr="00E60677">
        <w:rPr>
          <w:b/>
          <w:color w:val="000099"/>
          <w:sz w:val="28"/>
          <w:szCs w:val="28"/>
        </w:rPr>
        <w:t>Chien :</w:t>
      </w:r>
      <w:r w:rsidR="0015485A">
        <w:rPr>
          <w:b/>
          <w:color w:val="000099"/>
          <w:sz w:val="28"/>
          <w:szCs w:val="28"/>
        </w:rPr>
        <w:t xml:space="preserve"> </w:t>
      </w:r>
      <w:r w:rsidRPr="00E60677">
        <w:rPr>
          <w:b/>
          <w:sz w:val="24"/>
          <w:szCs w:val="24"/>
        </w:rPr>
        <w:t>Nom :</w:t>
      </w:r>
      <w:r>
        <w:t xml:space="preserve"> _______________________     </w:t>
      </w:r>
    </w:p>
    <w:p w14:paraId="14FA045D" w14:textId="77777777" w:rsidR="00FD7170" w:rsidRDefault="00FD7170" w:rsidP="000025AD">
      <w:pPr>
        <w:rPr>
          <w:rFonts w:ascii="Times New Roman" w:hAnsi="Times New Roman" w:cs="Times New Roman"/>
          <w:sz w:val="24"/>
          <w:szCs w:val="24"/>
        </w:rPr>
      </w:pPr>
    </w:p>
    <w:p w14:paraId="72CF64A5" w14:textId="3E679EA6" w:rsidR="00E17B0A" w:rsidRDefault="00CD46FD" w:rsidP="00CD46FD">
      <w:pPr>
        <w:jc w:val="center"/>
        <w:rPr>
          <w:rFonts w:ascii="Arial Black" w:hAnsi="Arial Black" w:cs="Times New Roman"/>
          <w:b/>
          <w:sz w:val="24"/>
          <w:szCs w:val="24"/>
        </w:rPr>
      </w:pPr>
      <w:bookmarkStart w:id="0" w:name="_Hlk60869681"/>
      <w:r w:rsidRPr="00CD46FD">
        <w:rPr>
          <w:rFonts w:ascii="Arial Black" w:hAnsi="Arial Black" w:cs="Times New Roman"/>
          <w:b/>
          <w:sz w:val="24"/>
          <w:szCs w:val="24"/>
        </w:rPr>
        <w:t>CONDITIONS GÉNÉRALES</w:t>
      </w:r>
    </w:p>
    <w:p w14:paraId="6100C1F7" w14:textId="77777777" w:rsidR="00742F9A" w:rsidRDefault="00CD46FD" w:rsidP="00CD46FD">
      <w:pPr>
        <w:rPr>
          <w:rFonts w:ascii="Times New Roman" w:hAnsi="Times New Roman" w:cs="Times New Roman"/>
          <w:b/>
          <w:sz w:val="24"/>
          <w:szCs w:val="24"/>
        </w:rPr>
      </w:pPr>
      <w:r w:rsidRPr="00CD46FD">
        <w:rPr>
          <w:rFonts w:ascii="Times New Roman" w:hAnsi="Times New Roman" w:cs="Times New Roman"/>
          <w:b/>
          <w:sz w:val="24"/>
          <w:szCs w:val="24"/>
        </w:rPr>
        <w:t>Article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6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 : Le maître ou 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maîtresse s’engage à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4546960A" w14:textId="77777777" w:rsidR="00742F9A" w:rsidRDefault="00742F9A" w:rsidP="00CD4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D46FD">
        <w:rPr>
          <w:rFonts w:ascii="Times New Roman" w:hAnsi="Times New Roman" w:cs="Times New Roman"/>
          <w:b/>
          <w:sz w:val="24"/>
          <w:szCs w:val="24"/>
        </w:rPr>
        <w:t>respecter et appliquer nos méthodes d’éducation ou exercices de thérapie pour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 résoudre les troubles du comportement,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E54FB" w14:textId="43C882C2" w:rsidR="00742F9A" w:rsidRDefault="00742F9A" w:rsidP="00CD4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77DC">
        <w:rPr>
          <w:rFonts w:ascii="Times New Roman" w:hAnsi="Times New Roman" w:cs="Times New Roman"/>
          <w:b/>
          <w:sz w:val="24"/>
          <w:szCs w:val="24"/>
        </w:rPr>
        <w:t>utiliser l’apaise</w:t>
      </w:r>
      <w:r>
        <w:rPr>
          <w:rFonts w:ascii="Times New Roman" w:hAnsi="Times New Roman" w:cs="Times New Roman"/>
          <w:b/>
          <w:sz w:val="24"/>
          <w:szCs w:val="24"/>
        </w:rPr>
        <w:t>ment sur son chien et le détourner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des </w:t>
      </w:r>
      <w:r w:rsidR="00E87674">
        <w:rPr>
          <w:rFonts w:ascii="Times New Roman" w:hAnsi="Times New Roman" w:cs="Times New Roman"/>
          <w:b/>
          <w:sz w:val="24"/>
          <w:szCs w:val="24"/>
        </w:rPr>
        <w:t>stimuli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qui provoque</w:t>
      </w:r>
      <w:r w:rsidR="00E87674">
        <w:rPr>
          <w:rFonts w:ascii="Times New Roman" w:hAnsi="Times New Roman" w:cs="Times New Roman"/>
          <w:b/>
          <w:sz w:val="24"/>
          <w:szCs w:val="24"/>
        </w:rPr>
        <w:t>nt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une anxié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té et une réaction agressive, </w:t>
      </w:r>
    </w:p>
    <w:p w14:paraId="283E0D6A" w14:textId="711D4D98" w:rsidR="00CD46FD" w:rsidRDefault="00742F9A" w:rsidP="00CD4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C2011">
        <w:rPr>
          <w:rFonts w:ascii="Times New Roman" w:hAnsi="Times New Roman" w:cs="Times New Roman"/>
          <w:b/>
          <w:sz w:val="24"/>
          <w:szCs w:val="24"/>
        </w:rPr>
        <w:t>parler à son chien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011">
        <w:rPr>
          <w:rFonts w:ascii="Times New Roman" w:hAnsi="Times New Roman" w:cs="Times New Roman"/>
          <w:b/>
          <w:sz w:val="24"/>
          <w:szCs w:val="24"/>
        </w:rPr>
        <w:t>(encouragements,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commandements,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7DC">
        <w:rPr>
          <w:rFonts w:ascii="Times New Roman" w:hAnsi="Times New Roman" w:cs="Times New Roman"/>
          <w:b/>
          <w:sz w:val="24"/>
          <w:szCs w:val="24"/>
        </w:rPr>
        <w:t>apaisement</w:t>
      </w:r>
      <w:r w:rsidR="00DC2011">
        <w:rPr>
          <w:rFonts w:ascii="Times New Roman" w:hAnsi="Times New Roman" w:cs="Times New Roman"/>
          <w:b/>
          <w:sz w:val="24"/>
          <w:szCs w:val="24"/>
        </w:rPr>
        <w:t>)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EC7E12">
        <w:rPr>
          <w:rFonts w:ascii="Times New Roman" w:hAnsi="Times New Roman" w:cs="Times New Roman"/>
          <w:b/>
          <w:sz w:val="24"/>
          <w:szCs w:val="24"/>
        </w:rPr>
        <w:t>féliciter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à chaque réaction</w:t>
      </w:r>
      <w:r w:rsidR="00DC2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7DC">
        <w:rPr>
          <w:rFonts w:ascii="Times New Roman" w:hAnsi="Times New Roman" w:cs="Times New Roman"/>
          <w:b/>
          <w:sz w:val="24"/>
          <w:szCs w:val="24"/>
        </w:rPr>
        <w:t>s</w:t>
      </w:r>
      <w:r w:rsidR="00DC2011">
        <w:rPr>
          <w:rFonts w:ascii="Times New Roman" w:hAnsi="Times New Roman" w:cs="Times New Roman"/>
          <w:b/>
          <w:sz w:val="24"/>
          <w:szCs w:val="24"/>
        </w:rPr>
        <w:t>ouhaitée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 ou exerc</w:t>
      </w:r>
      <w:r w:rsidR="00DC2011">
        <w:rPr>
          <w:rFonts w:ascii="Times New Roman" w:hAnsi="Times New Roman" w:cs="Times New Roman"/>
          <w:b/>
          <w:sz w:val="24"/>
          <w:szCs w:val="24"/>
        </w:rPr>
        <w:t>ice réussi</w:t>
      </w:r>
      <w:r w:rsidR="00B467A9">
        <w:rPr>
          <w:rFonts w:ascii="Times New Roman" w:hAnsi="Times New Roman" w:cs="Times New Roman"/>
          <w:b/>
          <w:sz w:val="24"/>
          <w:szCs w:val="24"/>
        </w:rPr>
        <w:t>,</w:t>
      </w:r>
    </w:p>
    <w:p w14:paraId="673EF20D" w14:textId="02A8D693" w:rsidR="004777DC" w:rsidRDefault="00742F9A" w:rsidP="00CD4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77DC">
        <w:rPr>
          <w:rFonts w:ascii="Times New Roman" w:hAnsi="Times New Roman" w:cs="Times New Roman"/>
          <w:b/>
          <w:sz w:val="24"/>
          <w:szCs w:val="24"/>
        </w:rPr>
        <w:t xml:space="preserve">utiliser ces mêmes méthodes </w:t>
      </w:r>
      <w:r w:rsidR="00BB4C30">
        <w:rPr>
          <w:rFonts w:ascii="Times New Roman" w:hAnsi="Times New Roman" w:cs="Times New Roman"/>
          <w:b/>
          <w:sz w:val="24"/>
          <w:szCs w:val="24"/>
        </w:rPr>
        <w:t xml:space="preserve">au quotidien </w:t>
      </w:r>
      <w:r w:rsidR="004777DC">
        <w:rPr>
          <w:rFonts w:ascii="Times New Roman" w:hAnsi="Times New Roman" w:cs="Times New Roman"/>
          <w:b/>
          <w:sz w:val="24"/>
          <w:szCs w:val="24"/>
        </w:rPr>
        <w:t>à la maison, en promenade, etc.</w:t>
      </w:r>
    </w:p>
    <w:p w14:paraId="7059738F" w14:textId="6E5CE7F7" w:rsidR="00813100" w:rsidRPr="00813100" w:rsidRDefault="004777DC" w:rsidP="0081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</w:rPr>
        <w:t>Article 2 :</w:t>
      </w:r>
      <w:r w:rsidR="0081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L’éducateur 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ou 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l’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éducatrice 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s’engage à organiser et animer des cours d’é</w:t>
      </w:r>
      <w:r w:rsidR="00742F9A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ducation canine ayant pour but 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d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’enseigner</w:t>
      </w:r>
      <w:r w:rsidR="00BB4C3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au propriétaire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les bases des compor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tements canins</w:t>
      </w:r>
      <w:r w:rsidR="00742F9A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ainsi que</w:t>
      </w:r>
      <w:r w:rsid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les méthodes</w:t>
      </w:r>
      <w:r w:rsidR="00BB4C3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à appliquer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</w:t>
      </w:r>
      <w:r w:rsidR="00BB4C3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pour mieux communiquer avec son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chien</w:t>
      </w:r>
      <w:r w:rsidR="00742F9A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(</w:t>
      </w:r>
      <w:r w:rsidR="00EC7E12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communication verbale et non verbale) afin d’</w:t>
      </w:r>
      <w:r w:rsidR="00BB4C3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améliorer leur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relation </w:t>
      </w:r>
      <w:r w:rsidR="00742F9A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dans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la vie de tous les jours, dans </w:t>
      </w:r>
      <w:r w:rsidR="00B467A9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un</w:t>
      </w:r>
      <w:r w:rsidR="00813100"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respect mutuel.</w:t>
      </w:r>
    </w:p>
    <w:p w14:paraId="32B3171B" w14:textId="478C235E" w:rsidR="00813100" w:rsidRDefault="00813100" w:rsidP="00813100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</w:pPr>
      <w:r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</w:t>
      </w:r>
      <w:r w:rsidRPr="00813100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Article</w:t>
      </w:r>
      <w:r w:rsidR="00742F9A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3 : L</w:t>
      </w:r>
      <w:r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’éducation du chien 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nécessite</w:t>
      </w:r>
      <w:r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un 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travail dans la durée, en fonction des objectifs 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fixés lors de la consultation. Le propriétaire est tenu de r</w:t>
      </w:r>
      <w:r w:rsidR="009918B7" w:rsidRP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especter les consignes concernant l’éducation de son chien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,</w:t>
      </w:r>
      <w:r w:rsidR="009918B7" w:rsidRP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faute de quoi l’éducation sera inefficace</w:t>
      </w:r>
      <w:r w:rsidR="009918B7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.</w:t>
      </w:r>
    </w:p>
    <w:p w14:paraId="4E889800" w14:textId="2960BDAE" w:rsidR="009918B7" w:rsidRDefault="009918B7" w:rsidP="00813100">
      <w:pPr>
        <w:shd w:val="clear" w:color="auto" w:fill="FFFFFF"/>
        <w:spacing w:after="396" w:line="240" w:lineRule="auto"/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Article 4 : L’éducation d’un chien nécessite un partenariat étroit entre l’éducateur ou 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l’</w:t>
      </w:r>
      <w:r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éducatrice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et le maître ou la maîtresse du chien. Nos méthod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es d’éducation ou exercices visant à résoudre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les troubles du comportement sont transmis aux maîtres ou maîtresses</w:t>
      </w:r>
      <w:r w:rsidR="00A94816" w:rsidRP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et doivent être appliqués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.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Dans le cas où le maî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tre ou 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la 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maîtresse ne respecte pas notre méthodologie, l’éducateur ou 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l’</w:t>
      </w:r>
      <w:r w:rsidR="0056371E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éducatrice ne peut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en aucun cas </w:t>
      </w:r>
      <w:r w:rsidR="0056371E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être 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considéré</w:t>
      </w:r>
      <w:r w:rsidR="00B467A9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>(e)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comme responsable des incidents</w:t>
      </w:r>
      <w:r w:rsidR="00A94816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ou accidents survenant pendant</w:t>
      </w:r>
      <w:r w:rsidR="0081466F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t xml:space="preserve"> ou postérieurement à la période d’éducation.</w:t>
      </w:r>
    </w:p>
    <w:p w14:paraId="242C825E" w14:textId="2CBCBA44" w:rsidR="00324A23" w:rsidRPr="00E87674" w:rsidRDefault="00324A23" w:rsidP="00813100">
      <w:pPr>
        <w:shd w:val="clear" w:color="auto" w:fill="FFFFFF"/>
        <w:spacing w:after="396" w:line="240" w:lineRule="auto"/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</w:pPr>
      <w:r w:rsidRPr="00E87674">
        <w:rPr>
          <w:rFonts w:ascii="Times New Roman" w:eastAsia="Times New Roman" w:hAnsi="Times New Roman" w:cs="Times New Roman"/>
          <w:b/>
          <w:bCs/>
          <w:color w:val="414446"/>
          <w:spacing w:val="-2"/>
          <w:sz w:val="24"/>
          <w:szCs w:val="24"/>
          <w:lang w:eastAsia="fr-FR"/>
        </w:rPr>
        <w:lastRenderedPageBreak/>
        <w:t xml:space="preserve">Article 5 : </w:t>
      </w:r>
      <w:r w:rsidRPr="00E8767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Le </w:t>
      </w:r>
      <w:r w:rsidR="00E8767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maître ou la maîtresse</w:t>
      </w:r>
      <w:r w:rsidRPr="00E8767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 dispose d'un délai de quatorze jours pour exerce</w:t>
      </w:r>
      <w:r w:rsidR="0056371E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r son droit de rétractation du</w:t>
      </w:r>
      <w:r w:rsidRPr="00E8767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 contrat</w:t>
      </w:r>
      <w:r w:rsidR="00A94816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,</w:t>
      </w:r>
      <w:r w:rsidRPr="00E8767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 sans avoir à motiver sa décision</w:t>
      </w:r>
      <w:r w:rsidR="00A94816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.</w:t>
      </w:r>
      <w:r w:rsidRPr="00E87674"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> </w:t>
      </w:r>
    </w:p>
    <w:p w14:paraId="525D45E5" w14:textId="2F9974F3" w:rsidR="003649DB" w:rsidRPr="00E87674" w:rsidRDefault="00324A23" w:rsidP="00D94DFC">
      <w:pPr>
        <w:pStyle w:val="Standard"/>
        <w:spacing w:after="200"/>
        <w:jc w:val="both"/>
        <w:rPr>
          <w:b/>
          <w:bCs/>
        </w:rPr>
      </w:pPr>
      <w:r w:rsidRPr="00E87674">
        <w:rPr>
          <w:b/>
          <w:bCs/>
          <w:color w:val="555555"/>
          <w:shd w:val="clear" w:color="auto" w:fill="FFFFFF"/>
        </w:rPr>
        <w:t xml:space="preserve">Article 6 :  </w:t>
      </w:r>
      <w:r w:rsidR="00A94816">
        <w:rPr>
          <w:b/>
          <w:bCs/>
        </w:rPr>
        <w:t>Matériel obligatoire : h</w:t>
      </w:r>
      <w:r w:rsidRPr="00E87674">
        <w:rPr>
          <w:b/>
          <w:bCs/>
        </w:rPr>
        <w:t>arnais,</w:t>
      </w:r>
      <w:r w:rsidRPr="00324A23">
        <w:rPr>
          <w:b/>
          <w:bCs/>
        </w:rPr>
        <w:t xml:space="preserve"> laisse </w:t>
      </w:r>
      <w:r w:rsidR="00D94DFC" w:rsidRPr="00324A23">
        <w:rPr>
          <w:b/>
          <w:bCs/>
        </w:rPr>
        <w:t>multipos</w:t>
      </w:r>
      <w:r w:rsidR="00D94DFC">
        <w:rPr>
          <w:b/>
          <w:bCs/>
        </w:rPr>
        <w:t>t</w:t>
      </w:r>
      <w:r w:rsidR="00D94DFC" w:rsidRPr="00324A23">
        <w:rPr>
          <w:b/>
          <w:bCs/>
        </w:rPr>
        <w:t>ions</w:t>
      </w:r>
      <w:r w:rsidRPr="00324A23">
        <w:rPr>
          <w:b/>
          <w:bCs/>
        </w:rPr>
        <w:t xml:space="preserve"> ou laisse simple de minimum 1m</w:t>
      </w:r>
      <w:r w:rsidRPr="00E87674">
        <w:rPr>
          <w:b/>
          <w:bCs/>
        </w:rPr>
        <w:t xml:space="preserve">, </w:t>
      </w:r>
      <w:r w:rsidRPr="00324A23">
        <w:rPr>
          <w:b/>
          <w:bCs/>
        </w:rPr>
        <w:t>objets et jouets de récompense</w:t>
      </w:r>
      <w:r w:rsidRPr="00E87674">
        <w:rPr>
          <w:b/>
          <w:bCs/>
        </w:rPr>
        <w:t xml:space="preserve">, </w:t>
      </w:r>
      <w:r w:rsidRPr="00324A23">
        <w:rPr>
          <w:b/>
          <w:bCs/>
        </w:rPr>
        <w:t>longe (5m maxi)</w:t>
      </w:r>
      <w:r w:rsidR="00A94816">
        <w:rPr>
          <w:b/>
          <w:bCs/>
        </w:rPr>
        <w:t>.</w:t>
      </w:r>
      <w:r w:rsidR="00D94DFC">
        <w:rPr>
          <w:b/>
          <w:bCs/>
        </w:rPr>
        <w:t xml:space="preserve"> </w:t>
      </w:r>
      <w:r w:rsidRPr="00324A23">
        <w:rPr>
          <w:b/>
          <w:bCs/>
        </w:rPr>
        <w:t>Il est interdit de travailler son chien en obéissance avec u</w:t>
      </w:r>
      <w:r w:rsidR="00A94816">
        <w:rPr>
          <w:b/>
          <w:bCs/>
        </w:rPr>
        <w:t>ne dragonne (laisse très courte</w:t>
      </w:r>
      <w:r w:rsidRPr="00324A23">
        <w:rPr>
          <w:b/>
          <w:bCs/>
        </w:rPr>
        <w:t xml:space="preserve">), une laisse à enrouleur ou un harnais de type </w:t>
      </w:r>
      <w:r w:rsidR="00BB4C30">
        <w:rPr>
          <w:b/>
          <w:bCs/>
        </w:rPr>
        <w:t>H</w:t>
      </w:r>
      <w:r w:rsidR="0056371E">
        <w:rPr>
          <w:b/>
          <w:bCs/>
        </w:rPr>
        <w:t>alti</w:t>
      </w:r>
      <w:r w:rsidRPr="00324A23">
        <w:rPr>
          <w:b/>
          <w:bCs/>
        </w:rPr>
        <w:t xml:space="preserve"> avec l’attache sur le museau.</w:t>
      </w:r>
      <w:r w:rsidR="003A7F8E" w:rsidRPr="00E87674">
        <w:rPr>
          <w:b/>
          <w:bCs/>
        </w:rPr>
        <w:t xml:space="preserve"> </w:t>
      </w:r>
      <w:r w:rsidR="00A94816">
        <w:rPr>
          <w:rFonts w:ascii="Calibri" w:eastAsia="SimSun" w:hAnsi="Calibri" w:cs="Calibri"/>
          <w:b/>
          <w:bCs/>
        </w:rPr>
        <w:t>L</w:t>
      </w:r>
      <w:r w:rsidRPr="00E87674">
        <w:rPr>
          <w:rFonts w:ascii="Calibri" w:eastAsia="SimSun" w:hAnsi="Calibri" w:cs="Calibri"/>
          <w:b/>
          <w:bCs/>
        </w:rPr>
        <w:t xml:space="preserve">e </w:t>
      </w:r>
      <w:r w:rsidRPr="00E87674">
        <w:rPr>
          <w:rFonts w:ascii="Calibri" w:eastAsia="SimSun" w:hAnsi="Calibri" w:cs="Calibri"/>
          <w:b/>
          <w:bCs/>
          <w:color w:val="FF0000"/>
        </w:rPr>
        <w:t>collier chaînette</w:t>
      </w:r>
      <w:r w:rsidR="00BB4C30">
        <w:rPr>
          <w:rFonts w:ascii="Calibri" w:eastAsia="SimSun" w:hAnsi="Calibri" w:cs="Calibri"/>
          <w:b/>
          <w:bCs/>
        </w:rPr>
        <w:t xml:space="preserve"> est INTERDIT</w:t>
      </w:r>
      <w:r w:rsidRPr="00E87674">
        <w:rPr>
          <w:rFonts w:ascii="Calibri" w:eastAsia="SimSun" w:hAnsi="Calibri" w:cs="Calibri"/>
          <w:b/>
          <w:bCs/>
        </w:rPr>
        <w:t xml:space="preserve"> pour toutes les activités de l’association</w:t>
      </w:r>
      <w:r w:rsidR="003A7F8E" w:rsidRPr="00E87674">
        <w:rPr>
          <w:rFonts w:ascii="Calibri" w:eastAsia="SimSun" w:hAnsi="Calibri" w:cs="Calibri"/>
          <w:b/>
          <w:bCs/>
        </w:rPr>
        <w:t>.</w:t>
      </w:r>
    </w:p>
    <w:p w14:paraId="195503F5" w14:textId="74B67E54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 w:rsidR="00CD46FD">
        <w:rPr>
          <w:rFonts w:ascii="Times New Roman" w:hAnsi="Times New Roman" w:cs="Times New Roman"/>
          <w:b/>
          <w:sz w:val="24"/>
          <w:szCs w:val="24"/>
        </w:rPr>
        <w:t xml:space="preserve">ce contrat,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5F7720">
        <w:rPr>
          <w:rFonts w:ascii="Times New Roman" w:hAnsi="Times New Roman" w:cs="Times New Roman"/>
          <w:b/>
          <w:sz w:val="24"/>
          <w:szCs w:val="24"/>
        </w:rPr>
        <w:t xml:space="preserve">nts et </w:t>
      </w:r>
      <w:r w:rsidR="00BB4C30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5F7720">
        <w:rPr>
          <w:rFonts w:ascii="Times New Roman" w:hAnsi="Times New Roman" w:cs="Times New Roman"/>
          <w:b/>
          <w:sz w:val="24"/>
          <w:szCs w:val="24"/>
        </w:rPr>
        <w:t>consignes de sécurité</w:t>
      </w:r>
      <w:r w:rsidR="003649DB">
        <w:rPr>
          <w:rFonts w:ascii="Times New Roman" w:hAnsi="Times New Roman" w:cs="Times New Roman"/>
          <w:b/>
          <w:sz w:val="24"/>
          <w:szCs w:val="24"/>
        </w:rPr>
        <w:t>.</w:t>
      </w:r>
    </w:p>
    <w:p w14:paraId="33381251" w14:textId="77777777" w:rsidR="00D94DFC" w:rsidRDefault="00D94DFC" w:rsidP="003A7F8E">
      <w:pPr>
        <w:rPr>
          <w:rFonts w:ascii="Times New Roman" w:hAnsi="Times New Roman" w:cs="Times New Roman"/>
          <w:b/>
          <w:sz w:val="24"/>
          <w:szCs w:val="24"/>
        </w:rPr>
      </w:pPr>
    </w:p>
    <w:p w14:paraId="06F5EC8D" w14:textId="6FE805EC" w:rsidR="003A7F8E" w:rsidRPr="003A7F8E" w:rsidRDefault="003A7F8E" w:rsidP="003A7F8E">
      <w:pPr>
        <w:rPr>
          <w:rFonts w:ascii="Times New Roman" w:hAnsi="Times New Roman" w:cs="Times New Roman"/>
          <w:b/>
          <w:sz w:val="24"/>
          <w:szCs w:val="24"/>
        </w:rPr>
      </w:pPr>
      <w:r w:rsidRPr="003A7F8E">
        <w:rPr>
          <w:rFonts w:ascii="Times New Roman" w:hAnsi="Times New Roman" w:cs="Times New Roman"/>
          <w:b/>
          <w:sz w:val="24"/>
          <w:szCs w:val="24"/>
        </w:rPr>
        <w:t>Fait à : …………………………….</w:t>
      </w:r>
    </w:p>
    <w:p w14:paraId="31B8D95D" w14:textId="77777777" w:rsidR="0015485A" w:rsidRDefault="0015485A" w:rsidP="003A7F8E">
      <w:pPr>
        <w:rPr>
          <w:rFonts w:ascii="Times New Roman" w:hAnsi="Times New Roman" w:cs="Times New Roman"/>
          <w:b/>
          <w:sz w:val="24"/>
          <w:szCs w:val="24"/>
        </w:rPr>
      </w:pPr>
    </w:p>
    <w:p w14:paraId="17A62468" w14:textId="15DF4723" w:rsidR="003A7F8E" w:rsidRPr="003A7F8E" w:rsidRDefault="003A7F8E" w:rsidP="003A7F8E">
      <w:pPr>
        <w:rPr>
          <w:rFonts w:ascii="Times New Roman" w:hAnsi="Times New Roman" w:cs="Times New Roman"/>
          <w:b/>
          <w:sz w:val="24"/>
          <w:szCs w:val="24"/>
        </w:rPr>
      </w:pPr>
      <w:r w:rsidRPr="003A7F8E">
        <w:rPr>
          <w:rFonts w:ascii="Times New Roman" w:hAnsi="Times New Roman" w:cs="Times New Roman"/>
          <w:b/>
          <w:sz w:val="24"/>
          <w:szCs w:val="24"/>
        </w:rPr>
        <w:t xml:space="preserve">Le : _ _ / _ _/ _ _ _ _ </w:t>
      </w:r>
    </w:p>
    <w:p w14:paraId="5788CC3C" w14:textId="77777777" w:rsidR="0015485A" w:rsidRDefault="0015485A" w:rsidP="003A7F8E">
      <w:pPr>
        <w:rPr>
          <w:rFonts w:ascii="Times New Roman" w:hAnsi="Times New Roman" w:cs="Times New Roman"/>
          <w:b/>
          <w:sz w:val="24"/>
          <w:szCs w:val="24"/>
        </w:rPr>
      </w:pPr>
    </w:p>
    <w:p w14:paraId="1F21CD72" w14:textId="77777777" w:rsidR="0015485A" w:rsidRDefault="0015485A" w:rsidP="003A7F8E">
      <w:pPr>
        <w:rPr>
          <w:rFonts w:ascii="Times New Roman" w:hAnsi="Times New Roman" w:cs="Times New Roman"/>
          <w:b/>
          <w:sz w:val="24"/>
          <w:szCs w:val="24"/>
        </w:rPr>
      </w:pPr>
    </w:p>
    <w:p w14:paraId="3D848C1B" w14:textId="77777777" w:rsidR="0015485A" w:rsidRDefault="0015485A" w:rsidP="003A7F8E">
      <w:pPr>
        <w:rPr>
          <w:rFonts w:ascii="Times New Roman" w:hAnsi="Times New Roman" w:cs="Times New Roman"/>
          <w:b/>
          <w:sz w:val="24"/>
          <w:szCs w:val="24"/>
        </w:rPr>
      </w:pPr>
    </w:p>
    <w:p w14:paraId="3FD460A5" w14:textId="6ED35C30" w:rsidR="003A7F8E" w:rsidRPr="003A7F8E" w:rsidRDefault="003A7F8E" w:rsidP="003A7F8E">
      <w:pPr>
        <w:rPr>
          <w:rFonts w:ascii="Times New Roman" w:hAnsi="Times New Roman" w:cs="Times New Roman"/>
          <w:b/>
          <w:sz w:val="24"/>
          <w:szCs w:val="24"/>
        </w:rPr>
      </w:pPr>
      <w:r w:rsidRPr="003A7F8E">
        <w:rPr>
          <w:rFonts w:ascii="Times New Roman" w:hAnsi="Times New Roman" w:cs="Times New Roman"/>
          <w:b/>
          <w:sz w:val="24"/>
          <w:szCs w:val="24"/>
        </w:rPr>
        <w:t>Signature</w:t>
      </w:r>
      <w:r w:rsidR="00E87674">
        <w:rPr>
          <w:rFonts w:ascii="Times New Roman" w:hAnsi="Times New Roman" w:cs="Times New Roman"/>
          <w:b/>
          <w:sz w:val="24"/>
          <w:szCs w:val="24"/>
        </w:rPr>
        <w:t> :</w:t>
      </w:r>
    </w:p>
    <w:p w14:paraId="69E7A475" w14:textId="77777777" w:rsidR="00773A12" w:rsidRPr="00E17B0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1675022" w14:textId="4D1A074F" w:rsidR="00693467" w:rsidRPr="00E17B0A" w:rsidRDefault="00693467" w:rsidP="000025AD">
      <w:pPr>
        <w:rPr>
          <w:rFonts w:ascii="Times New Roman" w:hAnsi="Times New Roman" w:cs="Times New Roman"/>
          <w:b/>
          <w:sz w:val="24"/>
          <w:szCs w:val="24"/>
        </w:rPr>
      </w:pPr>
    </w:p>
    <w:sectPr w:rsidR="00693467" w:rsidRPr="00E17B0A" w:rsidSect="000025A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812C" w14:textId="77777777" w:rsidR="006139F9" w:rsidRDefault="006139F9" w:rsidP="00B256F8">
      <w:pPr>
        <w:spacing w:after="0" w:line="240" w:lineRule="auto"/>
      </w:pPr>
      <w:r>
        <w:separator/>
      </w:r>
    </w:p>
  </w:endnote>
  <w:endnote w:type="continuationSeparator" w:id="0">
    <w:p w14:paraId="74C5D3F6" w14:textId="77777777" w:rsidR="006139F9" w:rsidRDefault="006139F9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1FBAC22B" w14:textId="34831906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63AF6">
          <w:fldChar w:fldCharType="begin"/>
        </w:r>
        <w:r w:rsidR="00463AF6">
          <w:instrText xml:space="preserve"> PAGE    \* MERGEFORMAT </w:instrText>
        </w:r>
        <w:r w:rsidR="00463AF6">
          <w:fldChar w:fldCharType="separate"/>
        </w:r>
        <w:r w:rsidR="0056371E" w:rsidRPr="0056371E">
          <w:rPr>
            <w:rFonts w:asciiTheme="majorHAnsi" w:hAnsiTheme="majorHAnsi"/>
            <w:noProof/>
            <w:sz w:val="28"/>
            <w:szCs w:val="28"/>
          </w:rPr>
          <w:t>2</w:t>
        </w:r>
        <w:r w:rsidR="00463AF6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AB79E59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2BD8" w14:textId="77777777" w:rsidR="006139F9" w:rsidRDefault="006139F9" w:rsidP="00B256F8">
      <w:pPr>
        <w:spacing w:after="0" w:line="240" w:lineRule="auto"/>
      </w:pPr>
      <w:r>
        <w:separator/>
      </w:r>
    </w:p>
  </w:footnote>
  <w:footnote w:type="continuationSeparator" w:id="0">
    <w:p w14:paraId="1564B0A3" w14:textId="77777777" w:rsidR="006139F9" w:rsidRDefault="006139F9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910"/>
    <w:multiLevelType w:val="multilevel"/>
    <w:tmpl w:val="5F1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6503">
    <w:abstractNumId w:val="1"/>
  </w:num>
  <w:num w:numId="2" w16cid:durableId="16017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6"/>
    <w:rsid w:val="000025AD"/>
    <w:rsid w:val="000127EE"/>
    <w:rsid w:val="00017A05"/>
    <w:rsid w:val="00025801"/>
    <w:rsid w:val="000457AD"/>
    <w:rsid w:val="00075480"/>
    <w:rsid w:val="000901DC"/>
    <w:rsid w:val="00091B5C"/>
    <w:rsid w:val="000A00CC"/>
    <w:rsid w:val="000A7BF4"/>
    <w:rsid w:val="000E051D"/>
    <w:rsid w:val="00120971"/>
    <w:rsid w:val="00121913"/>
    <w:rsid w:val="0015485A"/>
    <w:rsid w:val="001869C9"/>
    <w:rsid w:val="0019002D"/>
    <w:rsid w:val="001B5F7A"/>
    <w:rsid w:val="001B603D"/>
    <w:rsid w:val="001D63C1"/>
    <w:rsid w:val="001F5FAA"/>
    <w:rsid w:val="001F60E1"/>
    <w:rsid w:val="001F7D99"/>
    <w:rsid w:val="00202DA9"/>
    <w:rsid w:val="00207EA2"/>
    <w:rsid w:val="002452C8"/>
    <w:rsid w:val="00245386"/>
    <w:rsid w:val="00272BFE"/>
    <w:rsid w:val="00291C12"/>
    <w:rsid w:val="00296C02"/>
    <w:rsid w:val="002A18AA"/>
    <w:rsid w:val="002B337F"/>
    <w:rsid w:val="002B4660"/>
    <w:rsid w:val="002D2348"/>
    <w:rsid w:val="002F2549"/>
    <w:rsid w:val="002F78A6"/>
    <w:rsid w:val="003239EC"/>
    <w:rsid w:val="00323F94"/>
    <w:rsid w:val="00324A23"/>
    <w:rsid w:val="00337A8F"/>
    <w:rsid w:val="00363A35"/>
    <w:rsid w:val="003649DB"/>
    <w:rsid w:val="003840C2"/>
    <w:rsid w:val="00393820"/>
    <w:rsid w:val="003A7F8E"/>
    <w:rsid w:val="00402E97"/>
    <w:rsid w:val="00414D0F"/>
    <w:rsid w:val="00421618"/>
    <w:rsid w:val="00453778"/>
    <w:rsid w:val="00454148"/>
    <w:rsid w:val="00463AF6"/>
    <w:rsid w:val="00467644"/>
    <w:rsid w:val="004755C7"/>
    <w:rsid w:val="004777DC"/>
    <w:rsid w:val="004825DB"/>
    <w:rsid w:val="004B35A6"/>
    <w:rsid w:val="004C434D"/>
    <w:rsid w:val="004D3EF3"/>
    <w:rsid w:val="004F5424"/>
    <w:rsid w:val="00502754"/>
    <w:rsid w:val="00512A71"/>
    <w:rsid w:val="0052480F"/>
    <w:rsid w:val="0056371E"/>
    <w:rsid w:val="00565895"/>
    <w:rsid w:val="005A7114"/>
    <w:rsid w:val="005D413C"/>
    <w:rsid w:val="005F7720"/>
    <w:rsid w:val="006139F9"/>
    <w:rsid w:val="00642816"/>
    <w:rsid w:val="00644C6B"/>
    <w:rsid w:val="00645EF2"/>
    <w:rsid w:val="00670542"/>
    <w:rsid w:val="00693467"/>
    <w:rsid w:val="006B73C7"/>
    <w:rsid w:val="00716DD4"/>
    <w:rsid w:val="00742F9A"/>
    <w:rsid w:val="00773A12"/>
    <w:rsid w:val="0077796A"/>
    <w:rsid w:val="00782D3F"/>
    <w:rsid w:val="00813100"/>
    <w:rsid w:val="0081466F"/>
    <w:rsid w:val="0082034D"/>
    <w:rsid w:val="00895BDB"/>
    <w:rsid w:val="008A4BAA"/>
    <w:rsid w:val="008B36F5"/>
    <w:rsid w:val="008C78CC"/>
    <w:rsid w:val="008F56B2"/>
    <w:rsid w:val="008F7E1D"/>
    <w:rsid w:val="00935D69"/>
    <w:rsid w:val="00937649"/>
    <w:rsid w:val="00962AAC"/>
    <w:rsid w:val="009704DF"/>
    <w:rsid w:val="009918B7"/>
    <w:rsid w:val="009B787B"/>
    <w:rsid w:val="009E404D"/>
    <w:rsid w:val="009F1DB0"/>
    <w:rsid w:val="009F2B05"/>
    <w:rsid w:val="00A01E21"/>
    <w:rsid w:val="00A422FF"/>
    <w:rsid w:val="00A82A57"/>
    <w:rsid w:val="00A91839"/>
    <w:rsid w:val="00A94816"/>
    <w:rsid w:val="00AB1C2D"/>
    <w:rsid w:val="00AB20CD"/>
    <w:rsid w:val="00AE1FF8"/>
    <w:rsid w:val="00AE3F63"/>
    <w:rsid w:val="00AF41E9"/>
    <w:rsid w:val="00B256F8"/>
    <w:rsid w:val="00B35633"/>
    <w:rsid w:val="00B37C87"/>
    <w:rsid w:val="00B467A9"/>
    <w:rsid w:val="00BB1766"/>
    <w:rsid w:val="00BB4C30"/>
    <w:rsid w:val="00BC730D"/>
    <w:rsid w:val="00BD0FAB"/>
    <w:rsid w:val="00BD3CC4"/>
    <w:rsid w:val="00C05A86"/>
    <w:rsid w:val="00CB016E"/>
    <w:rsid w:val="00CC0846"/>
    <w:rsid w:val="00CD46FD"/>
    <w:rsid w:val="00D22EEC"/>
    <w:rsid w:val="00D44D23"/>
    <w:rsid w:val="00D67B18"/>
    <w:rsid w:val="00D94DFC"/>
    <w:rsid w:val="00D958B4"/>
    <w:rsid w:val="00DA1567"/>
    <w:rsid w:val="00DC2011"/>
    <w:rsid w:val="00DC72EA"/>
    <w:rsid w:val="00DF00F6"/>
    <w:rsid w:val="00E15470"/>
    <w:rsid w:val="00E17B0A"/>
    <w:rsid w:val="00E87674"/>
    <w:rsid w:val="00E95A36"/>
    <w:rsid w:val="00EC7E12"/>
    <w:rsid w:val="00EE62F5"/>
    <w:rsid w:val="00EF7B00"/>
    <w:rsid w:val="00F528D4"/>
    <w:rsid w:val="00F81DF6"/>
    <w:rsid w:val="00F903DC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08933BD0"/>
  <w15:docId w15:val="{71704AC7-CD84-4DA1-9285-69DDF712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  <w:style w:type="paragraph" w:customStyle="1" w:styleId="Standard">
    <w:name w:val="Standard"/>
    <w:rsid w:val="00324A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54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nolo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7ABD-8FCA-4165-BDE7-A4511C5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</cp:revision>
  <cp:lastPrinted>2024-12-28T16:39:00Z</cp:lastPrinted>
  <dcterms:created xsi:type="dcterms:W3CDTF">2023-12-11T10:08:00Z</dcterms:created>
  <dcterms:modified xsi:type="dcterms:W3CDTF">2024-12-28T16:39:00Z</dcterms:modified>
</cp:coreProperties>
</file>